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4B" w:rsidRDefault="00DA614B"/>
    <w:p w:rsidR="00667B70" w:rsidRDefault="00667B70"/>
    <w:p w:rsidR="00667B70" w:rsidRDefault="00667B70"/>
    <w:p w:rsidR="00667B70" w:rsidRDefault="00667B70"/>
    <w:p w:rsidR="00667B70" w:rsidRDefault="00667B70"/>
    <w:p w:rsidR="00667B70" w:rsidRDefault="00667B70"/>
    <w:p w:rsidR="00667B70" w:rsidRDefault="00667B70">
      <w:r>
        <w:rPr>
          <w:noProof/>
          <w:lang w:eastAsia="cs-CZ"/>
        </w:rPr>
        <w:drawing>
          <wp:inline distT="0" distB="0" distL="0" distR="0">
            <wp:extent cx="5400040" cy="1699260"/>
            <wp:effectExtent l="19050" t="0" r="0" b="0"/>
            <wp:docPr id="1" name="obrázek 1" descr="C:\Users\Podatelna\Desktop\logo 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atelna\Desktop\logo MS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70" w:rsidRDefault="00667B70"/>
    <w:p w:rsidR="00667B70" w:rsidRDefault="00667B70">
      <w:pPr>
        <w:rPr>
          <w:sz w:val="36"/>
          <w:szCs w:val="36"/>
        </w:rPr>
      </w:pPr>
    </w:p>
    <w:p w:rsidR="00667B70" w:rsidRDefault="00667B70">
      <w:pPr>
        <w:rPr>
          <w:sz w:val="36"/>
          <w:szCs w:val="36"/>
        </w:rPr>
      </w:pPr>
    </w:p>
    <w:p w:rsidR="00667B70" w:rsidRPr="00667B70" w:rsidRDefault="00667B70">
      <w:pPr>
        <w:rPr>
          <w:sz w:val="36"/>
          <w:szCs w:val="36"/>
        </w:rPr>
      </w:pPr>
    </w:p>
    <w:p w:rsidR="00667B70" w:rsidRPr="00667B70" w:rsidRDefault="00667B70">
      <w:pPr>
        <w:rPr>
          <w:sz w:val="36"/>
          <w:szCs w:val="36"/>
        </w:rPr>
      </w:pPr>
      <w:r w:rsidRPr="00667B70">
        <w:rPr>
          <w:sz w:val="36"/>
          <w:szCs w:val="36"/>
        </w:rPr>
        <w:t xml:space="preserve">Obec Bělá získala investiční dotaci z dotačního programu </w:t>
      </w:r>
      <w:r w:rsidRPr="00667B70">
        <w:rPr>
          <w:b/>
          <w:sz w:val="36"/>
          <w:szCs w:val="36"/>
        </w:rPr>
        <w:t>„Podpora obnovy a rozvoje venkova Moravskoslezského kraje 2014“</w:t>
      </w:r>
      <w:r w:rsidRPr="00667B70">
        <w:rPr>
          <w:sz w:val="36"/>
          <w:szCs w:val="36"/>
        </w:rPr>
        <w:t xml:space="preserve"> na akci </w:t>
      </w:r>
      <w:r>
        <w:rPr>
          <w:sz w:val="36"/>
          <w:szCs w:val="36"/>
        </w:rPr>
        <w:t>„</w:t>
      </w:r>
      <w:r w:rsidRPr="00667B70">
        <w:rPr>
          <w:b/>
          <w:sz w:val="36"/>
          <w:szCs w:val="36"/>
        </w:rPr>
        <w:t xml:space="preserve">Rekonstrukce infrastruktury cestovního </w:t>
      </w:r>
      <w:proofErr w:type="gramStart"/>
      <w:r w:rsidRPr="00667B70">
        <w:rPr>
          <w:b/>
          <w:sz w:val="36"/>
          <w:szCs w:val="36"/>
        </w:rPr>
        <w:t>ruchu</w:t>
      </w:r>
      <w:r>
        <w:rPr>
          <w:b/>
          <w:sz w:val="36"/>
          <w:szCs w:val="36"/>
        </w:rPr>
        <w:t xml:space="preserve">“ </w:t>
      </w:r>
      <w:r w:rsidRPr="00667B70">
        <w:rPr>
          <w:sz w:val="36"/>
          <w:szCs w:val="36"/>
        </w:rPr>
        <w:t xml:space="preserve"> ve</w:t>
      </w:r>
      <w:proofErr w:type="gramEnd"/>
      <w:r w:rsidRPr="00667B70">
        <w:rPr>
          <w:sz w:val="36"/>
          <w:szCs w:val="36"/>
        </w:rPr>
        <w:t xml:space="preserve"> výši 249.500,- Kč.</w:t>
      </w:r>
    </w:p>
    <w:p w:rsidR="00667B70" w:rsidRPr="00667B70" w:rsidRDefault="00667B70">
      <w:pPr>
        <w:rPr>
          <w:sz w:val="36"/>
          <w:szCs w:val="36"/>
        </w:rPr>
      </w:pPr>
      <w:r w:rsidRPr="00667B70">
        <w:rPr>
          <w:sz w:val="36"/>
          <w:szCs w:val="36"/>
        </w:rPr>
        <w:t>Celkové náklady projektu činí 499.000,- Kč.</w:t>
      </w:r>
    </w:p>
    <w:sectPr w:rsidR="00667B70" w:rsidRPr="00667B70" w:rsidSect="00DA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7B70"/>
    <w:rsid w:val="00667B70"/>
    <w:rsid w:val="00DA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1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2014-12-03T08:50:00Z</dcterms:created>
  <dcterms:modified xsi:type="dcterms:W3CDTF">2014-12-03T08:54:00Z</dcterms:modified>
</cp:coreProperties>
</file>